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53" w:type="dxa"/>
        <w:tblInd w:w="-405" w:type="dxa"/>
        <w:tblLook w:val="04A0" w:firstRow="1" w:lastRow="0" w:firstColumn="1" w:lastColumn="0" w:noHBand="0" w:noVBand="1"/>
      </w:tblPr>
      <w:tblGrid>
        <w:gridCol w:w="4624"/>
        <w:gridCol w:w="4624"/>
        <w:gridCol w:w="6005"/>
      </w:tblGrid>
      <w:tr w:rsidR="00994377" w:rsidTr="00994377">
        <w:trPr>
          <w:trHeight w:val="5066"/>
        </w:trPr>
        <w:tc>
          <w:tcPr>
            <w:tcW w:w="4624" w:type="dxa"/>
          </w:tcPr>
          <w:p w:rsidR="00994377" w:rsidRDefault="00994377">
            <w:pPr>
              <w:spacing w:line="276" w:lineRule="auto"/>
              <w:jc w:val="center"/>
              <w:rPr>
                <w:rFonts w:ascii="Calibri" w:hAnsi="Calibri"/>
                <w:lang w:val="en-US" w:eastAsia="en-US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19050" t="0" r="9525" b="0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ΕΛΛΗΝΙΚΗ ΔΗΜΟΚΡΑΤΙΑ</w:t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ΥΠΟΥΡΓΕΙΟ  ΠΑΙΔΕΙΑΣ ΚΑΙ ΘΡΗΣΚΕΥΜΑΤΩΝ</w:t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-----</w:t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ΓΕΝΙΚΗ  ΔΙΕΥΘΥΝΣΗ  ΔΙΟΙΚΗΣΗΣ  </w:t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Α/ΘΜΙΑΣ  &amp;  Β/ΘΜΙΑΣ  ΕΚΠΑΙΔΕΥΣΗΣ</w:t>
            </w:r>
          </w:p>
          <w:p w:rsidR="00994377" w:rsidRDefault="009943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ΔΙΕΥΘΥΝΣΗ  ΠΡΟΣΩΠΙΚΟΥ Π.Ε.</w:t>
            </w:r>
          </w:p>
          <w:p w:rsidR="00994377" w:rsidRDefault="00994377">
            <w:pPr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ΤΜΗΜΑ Ε΄</w:t>
            </w:r>
          </w:p>
          <w:p w:rsidR="00994377" w:rsidRDefault="00994377">
            <w:pPr>
              <w:spacing w:line="27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----------</w:t>
            </w:r>
          </w:p>
          <w:p w:rsidR="00994377" w:rsidRDefault="00994377">
            <w:pPr>
              <w:tabs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Α. Παπανδρέου 37</w:t>
            </w:r>
          </w:p>
          <w:p w:rsidR="00994377" w:rsidRDefault="00994377">
            <w:pPr>
              <w:tabs>
                <w:tab w:val="left" w:pos="6521"/>
                <w:tab w:val="left" w:pos="7655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151 80 ΜΑΡΟΥΣΙ</w:t>
            </w:r>
          </w:p>
          <w:p w:rsidR="00994377" w:rsidRDefault="00994377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Ιστοσελίδα: </w:t>
            </w:r>
            <w:hyperlink r:id="rId6" w:history="1"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val="en-US" w:eastAsia="en-US"/>
                </w:rPr>
                <w:t>http</w:t>
              </w:r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eastAsia="en-US"/>
                </w:rPr>
                <w:t>://</w:t>
              </w:r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val="en-US" w:eastAsia="en-US"/>
                </w:rPr>
                <w:t>www</w:t>
              </w:r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val="en-US" w:eastAsia="en-US"/>
                </w:rPr>
                <w:t>minedu</w:t>
              </w:r>
              <w:proofErr w:type="spellEnd"/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proofErr w:type="spellStart"/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val="en-US" w:eastAsia="en-US"/>
                </w:rPr>
                <w:t>gov</w:t>
              </w:r>
              <w:proofErr w:type="spellEnd"/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ascii="Calibri" w:eastAsiaTheme="majorEastAsia" w:hAnsi="Calibri"/>
                  <w:color w:val="000000" w:themeColor="text1"/>
                  <w:sz w:val="22"/>
                  <w:szCs w:val="22"/>
                  <w:lang w:val="en-US" w:eastAsia="en-US"/>
                </w:rPr>
                <w:t>gr</w:t>
              </w:r>
            </w:hyperlink>
          </w:p>
          <w:p w:rsidR="00994377" w:rsidRDefault="00994377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Πληροφορίες:  Γ.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Λιαμπότης</w:t>
            </w:r>
            <w:proofErr w:type="spellEnd"/>
          </w:p>
          <w:p w:rsidR="00994377" w:rsidRDefault="00994377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Τηλ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 210-3442125</w:t>
            </w:r>
          </w:p>
          <w:p w:rsidR="00994377" w:rsidRDefault="00994377">
            <w:pPr>
              <w:tabs>
                <w:tab w:val="left" w:pos="0"/>
                <w:tab w:val="left" w:pos="4536"/>
                <w:tab w:val="left" w:pos="5670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en-GB" w:eastAsia="en-US"/>
              </w:rPr>
              <w:t>F</w:t>
            </w: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ax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:  210-3442897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color w:val="000000" w:themeColor="text1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 w:eastAsia="en-US"/>
              </w:rPr>
              <w:t>Mail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: </w:t>
            </w:r>
            <w:hyperlink r:id="rId7" w:history="1"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val="en-US" w:eastAsia="en-US"/>
                </w:rPr>
                <w:t>dppe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eastAsia="en-US"/>
                </w:rPr>
                <w:t>@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val="en-US" w:eastAsia="en-US"/>
                </w:rPr>
                <w:t>minedu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val="en-US" w:eastAsia="en-US"/>
                </w:rPr>
                <w:t>gov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eastAsia="en-US"/>
                </w:rPr>
                <w:t>.</w:t>
              </w:r>
              <w:r>
                <w:rPr>
                  <w:rStyle w:val="-"/>
                  <w:rFonts w:ascii="Calibri" w:eastAsiaTheme="majorEastAsia" w:hAnsi="Calibri" w:cs="Arial"/>
                  <w:color w:val="000000" w:themeColor="text1"/>
                  <w:sz w:val="22"/>
                  <w:szCs w:val="22"/>
                  <w:lang w:val="en-US" w:eastAsia="en-US"/>
                </w:rPr>
                <w:t>gr</w:t>
              </w:r>
            </w:hyperlink>
            <w:r>
              <w:rPr>
                <w:rFonts w:ascii="Calibri" w:hAnsi="Calibri" w:cs="Arial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24" w:type="dxa"/>
          </w:tcPr>
          <w:p w:rsidR="007C095A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  </w:t>
            </w:r>
          </w:p>
          <w:p w:rsidR="007C095A" w:rsidRDefault="007C095A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val="en-US" w:eastAsia="en-US"/>
              </w:rPr>
            </w:pPr>
            <w:r>
              <w:rPr>
                <w:rStyle w:val="a6"/>
                <w:rFonts w:eastAsia="Arial Unicode MS"/>
              </w:rPr>
              <w:t xml:space="preserve">ΑΔΑ: </w:t>
            </w:r>
            <w:r>
              <w:t>Ω3ΤΑ9-ΓΙΧ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Βαθμός Ασφαλείας: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>Να διατηρηθεί μέχρι: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</w:p>
          <w:p w:rsidR="00994377" w:rsidRPr="001D76F5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 Μαρούσι,  </w:t>
            </w:r>
            <w:r w:rsidR="00AF7386">
              <w:rPr>
                <w:rFonts w:ascii="Calibri" w:hAnsi="Calibri" w:cs="Arial"/>
                <w:sz w:val="22"/>
                <w:szCs w:val="22"/>
                <w:lang w:eastAsia="en-US"/>
              </w:rPr>
              <w:t>25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- </w:t>
            </w:r>
            <w:r w:rsidR="00AF7386">
              <w:rPr>
                <w:rFonts w:ascii="Calibri" w:hAnsi="Calibri" w:cs="Arial"/>
                <w:sz w:val="22"/>
                <w:szCs w:val="22"/>
                <w:lang w:eastAsia="en-US"/>
              </w:rPr>
              <w:t>9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-</w:t>
            </w:r>
            <w:r w:rsidR="00A32C6B" w:rsidRPr="001D76F5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201</w:t>
            </w:r>
            <w:r w:rsidR="00A32C6B" w:rsidRPr="001D76F5">
              <w:rPr>
                <w:rFonts w:ascii="Calibri" w:hAnsi="Calibri" w:cs="Arial"/>
                <w:sz w:val="22"/>
                <w:szCs w:val="22"/>
                <w:lang w:eastAsia="en-US"/>
              </w:rPr>
              <w:t>4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Αρ.Πρωτ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.  Βαθμός </w:t>
            </w:r>
            <w:proofErr w:type="spellStart"/>
            <w:r>
              <w:rPr>
                <w:rFonts w:ascii="Calibri" w:hAnsi="Calibri" w:cs="Arial"/>
                <w:sz w:val="22"/>
                <w:szCs w:val="22"/>
                <w:lang w:eastAsia="en-US"/>
              </w:rPr>
              <w:t>Προτερ</w:t>
            </w:r>
            <w:proofErr w:type="spellEnd"/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                Φ.351.5/ </w:t>
            </w:r>
            <w:r w:rsidR="00AF738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79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/ </w:t>
            </w:r>
            <w:r w:rsidR="00AF7386">
              <w:rPr>
                <w:rFonts w:ascii="Calibri" w:hAnsi="Calibri" w:cs="Arial"/>
                <w:sz w:val="22"/>
                <w:szCs w:val="22"/>
                <w:lang w:eastAsia="en-US"/>
              </w:rPr>
              <w:t xml:space="preserve">153238 </w:t>
            </w:r>
            <w:r>
              <w:rPr>
                <w:rFonts w:ascii="Calibri" w:hAnsi="Calibri" w:cs="Arial"/>
                <w:sz w:val="22"/>
                <w:szCs w:val="22"/>
                <w:lang w:eastAsia="en-US"/>
              </w:rPr>
              <w:t>/Δ1</w:t>
            </w: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 </w:t>
            </w:r>
          </w:p>
          <w:p w:rsidR="00994377" w:rsidRDefault="00994377">
            <w:pPr>
              <w:tabs>
                <w:tab w:val="left" w:pos="6379"/>
              </w:tabs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/>
                <w:lang w:eastAsia="en-US"/>
              </w:rPr>
            </w:pPr>
          </w:p>
          <w:p w:rsidR="00A32C6B" w:rsidRPr="001D76F5" w:rsidRDefault="00A32C6B">
            <w:pPr>
              <w:pStyle w:val="a3"/>
              <w:spacing w:line="276" w:lineRule="auto"/>
              <w:rPr>
                <w:rFonts w:cs="Arial"/>
                <w:b/>
              </w:rPr>
            </w:pPr>
          </w:p>
          <w:p w:rsidR="00994377" w:rsidRDefault="00994377">
            <w:pPr>
              <w:pStyle w:val="a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ΠΡΟΣ: 1. Τις Περ/</w:t>
            </w:r>
            <w:proofErr w:type="spellStart"/>
            <w:r>
              <w:rPr>
                <w:rFonts w:cs="Arial"/>
              </w:rPr>
              <w:t>κές</w:t>
            </w:r>
            <w:proofErr w:type="spellEnd"/>
            <w:r>
              <w:rPr>
                <w:rFonts w:cs="Arial"/>
              </w:rPr>
              <w:t xml:space="preserve"> Δ/</w:t>
            </w:r>
            <w:proofErr w:type="spellStart"/>
            <w:r>
              <w:rPr>
                <w:rFonts w:cs="Arial"/>
              </w:rPr>
              <w:t>νσεις</w:t>
            </w:r>
            <w:proofErr w:type="spellEnd"/>
            <w:r>
              <w:rPr>
                <w:rFonts w:cs="Arial"/>
              </w:rPr>
              <w:t xml:space="preserve"> Π.Ε και Δ.Ε            </w:t>
            </w:r>
          </w:p>
          <w:p w:rsidR="00994377" w:rsidRDefault="00994377">
            <w:pPr>
              <w:pStyle w:val="a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2. Δ/νσεις  ΠΕ</w:t>
            </w:r>
          </w:p>
          <w:p w:rsidR="00994377" w:rsidRDefault="00994377">
            <w:pPr>
              <w:pStyle w:val="a3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3. Γραφεία Σχολικών Συμβούλων Π.Ε</w:t>
            </w:r>
          </w:p>
          <w:p w:rsidR="00994377" w:rsidRDefault="00994377" w:rsidP="00E34C88">
            <w:pPr>
              <w:tabs>
                <w:tab w:val="left" w:pos="5812"/>
                <w:tab w:val="left" w:pos="6521"/>
              </w:tabs>
              <w:spacing w:after="120" w:line="276" w:lineRule="auto"/>
              <w:ind w:left="1026"/>
              <w:jc w:val="both"/>
              <w:rPr>
                <w:rFonts w:ascii="Calibri" w:hAnsi="Calibri" w:cs="Arial"/>
                <w:lang w:eastAsia="en-US"/>
              </w:rPr>
            </w:pPr>
            <w:r>
              <w:rPr>
                <w:rFonts w:cs="Arial"/>
                <w:lang w:eastAsia="en-US"/>
              </w:rPr>
              <w:t xml:space="preserve"> 4.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Σχολικές μονάδες Π.Ε.                       </w:t>
            </w:r>
            <w:r w:rsidR="00E34C88" w:rsidRPr="00E34C88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     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 w:rsidR="00A32C6B" w:rsidRPr="00A32C6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μέσω των Δ/νσεων Π.Ε.)</w:t>
            </w:r>
          </w:p>
        </w:tc>
        <w:tc>
          <w:tcPr>
            <w:tcW w:w="6005" w:type="dxa"/>
          </w:tcPr>
          <w:p w:rsidR="00994377" w:rsidRDefault="00994377">
            <w:pPr>
              <w:pStyle w:val="a3"/>
              <w:spacing w:line="276" w:lineRule="auto"/>
              <w:ind w:left="884"/>
              <w:rPr>
                <w:rFonts w:ascii="Arial" w:hAnsi="Arial" w:cs="Arial"/>
                <w:b/>
              </w:rPr>
            </w:pPr>
          </w:p>
        </w:tc>
      </w:tr>
    </w:tbl>
    <w:p w:rsidR="00994377" w:rsidRDefault="00994377" w:rsidP="0099437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Θέμα 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«</w:t>
      </w:r>
      <w:bookmarkStart w:id="0" w:name="_GoBack"/>
      <w:r>
        <w:rPr>
          <w:rFonts w:ascii="Arial" w:hAnsi="Arial" w:cs="Arial"/>
          <w:bCs/>
          <w:sz w:val="20"/>
          <w:szCs w:val="20"/>
        </w:rPr>
        <w:t>Συμμετοχή εκπαιδευτικών στο 3</w:t>
      </w:r>
      <w:r w:rsidR="001D76F5" w:rsidRPr="001D76F5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  <w:vertAlign w:val="superscript"/>
        </w:rPr>
        <w:t>ο</w:t>
      </w:r>
      <w:r>
        <w:rPr>
          <w:rFonts w:ascii="Arial" w:hAnsi="Arial" w:cs="Arial"/>
          <w:bCs/>
          <w:sz w:val="20"/>
          <w:szCs w:val="20"/>
        </w:rPr>
        <w:t xml:space="preserve"> Πανελλήνιο Συνέδριο Μαθηματικής Παιδείας</w:t>
      </w:r>
      <w:bookmarkEnd w:id="0"/>
      <w:r>
        <w:rPr>
          <w:rFonts w:ascii="Arial" w:hAnsi="Arial" w:cs="Arial"/>
          <w:bCs/>
          <w:sz w:val="20"/>
          <w:szCs w:val="20"/>
        </w:rPr>
        <w:t>»</w:t>
      </w:r>
    </w:p>
    <w:p w:rsidR="00994377" w:rsidRDefault="00994377" w:rsidP="00994377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</w:p>
    <w:p w:rsidR="00994377" w:rsidRDefault="00994377" w:rsidP="00994377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Σας γνωρίζουμε ότι η Ελληνική Μαθηματική Εταιρεία (Ε.Μ.Ε.) διοργανώνει το 3</w:t>
      </w:r>
      <w:r w:rsidR="001D76F5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  <w:vertAlign w:val="superscript"/>
        </w:rPr>
        <w:t>ο</w:t>
      </w:r>
      <w:r>
        <w:rPr>
          <w:rFonts w:ascii="Arial" w:hAnsi="Arial" w:cs="Arial"/>
          <w:bCs/>
          <w:sz w:val="20"/>
          <w:szCs w:val="20"/>
        </w:rPr>
        <w:t xml:space="preserve"> Πανελλήνιο Συνέδριο Μαθηματικής Παιδείας με θέμα « </w:t>
      </w:r>
      <w:r w:rsidR="001D76F5">
        <w:rPr>
          <w:rFonts w:ascii="Arial" w:hAnsi="Arial" w:cs="Arial"/>
          <w:bCs/>
          <w:sz w:val="20"/>
          <w:szCs w:val="20"/>
        </w:rPr>
        <w:t xml:space="preserve">Προκλήσεις και Προοπτικές της Μαθηματικής Εκπαίδευσης και Έρευνας στη διεθνοποιημένη δικτυακή εποχή </w:t>
      </w:r>
      <w:r>
        <w:rPr>
          <w:rFonts w:ascii="Arial" w:hAnsi="Arial" w:cs="Arial"/>
          <w:bCs/>
          <w:sz w:val="20"/>
          <w:szCs w:val="20"/>
        </w:rPr>
        <w:t>».</w:t>
      </w:r>
    </w:p>
    <w:p w:rsidR="00994377" w:rsidRDefault="00994377" w:rsidP="00994377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Το Συνέδριο θα διεξαχθεί στη </w:t>
      </w:r>
      <w:r w:rsidR="001D76F5">
        <w:rPr>
          <w:rFonts w:ascii="Arial" w:hAnsi="Arial" w:cs="Arial"/>
          <w:bCs/>
          <w:sz w:val="20"/>
          <w:szCs w:val="20"/>
        </w:rPr>
        <w:t>Βέροια</w:t>
      </w:r>
      <w:r>
        <w:rPr>
          <w:rFonts w:ascii="Arial" w:hAnsi="Arial" w:cs="Arial"/>
          <w:bCs/>
          <w:sz w:val="20"/>
          <w:szCs w:val="20"/>
        </w:rPr>
        <w:t xml:space="preserve"> από την Παρασκευή </w:t>
      </w:r>
      <w:r w:rsidR="001D76F5">
        <w:rPr>
          <w:rFonts w:ascii="Arial" w:hAnsi="Arial" w:cs="Arial"/>
          <w:bCs/>
          <w:sz w:val="20"/>
          <w:szCs w:val="20"/>
        </w:rPr>
        <w:t>7</w:t>
      </w:r>
      <w:r>
        <w:rPr>
          <w:rFonts w:ascii="Arial" w:hAnsi="Arial" w:cs="Arial"/>
          <w:bCs/>
          <w:sz w:val="20"/>
          <w:szCs w:val="20"/>
        </w:rPr>
        <w:t xml:space="preserve"> έως την Κυριακή </w:t>
      </w:r>
      <w:r w:rsidR="001D76F5">
        <w:rPr>
          <w:rFonts w:ascii="Arial" w:hAnsi="Arial" w:cs="Arial"/>
          <w:bCs/>
          <w:sz w:val="20"/>
          <w:szCs w:val="20"/>
        </w:rPr>
        <w:t>9</w:t>
      </w:r>
      <w:r>
        <w:rPr>
          <w:rFonts w:ascii="Arial" w:hAnsi="Arial" w:cs="Arial"/>
          <w:bCs/>
          <w:sz w:val="20"/>
          <w:szCs w:val="20"/>
        </w:rPr>
        <w:t xml:space="preserve"> Νοεμβρίου </w:t>
      </w:r>
      <w:proofErr w:type="spellStart"/>
      <w:r>
        <w:rPr>
          <w:rFonts w:ascii="Arial" w:hAnsi="Arial" w:cs="Arial"/>
          <w:bCs/>
          <w:sz w:val="20"/>
          <w:szCs w:val="20"/>
        </w:rPr>
        <w:t>τ.έ</w:t>
      </w:r>
      <w:proofErr w:type="spellEnd"/>
      <w:r>
        <w:rPr>
          <w:rFonts w:ascii="Arial" w:hAnsi="Arial" w:cs="Arial"/>
          <w:bCs/>
          <w:sz w:val="20"/>
          <w:szCs w:val="20"/>
        </w:rPr>
        <w:t>. και μπορούν να συμμετάσχουν εφόσον το επιθυμούν:</w:t>
      </w:r>
    </w:p>
    <w:p w:rsidR="00994377" w:rsidRDefault="00994377" w:rsidP="0099437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Οι Περιφερειακοί Διευθυντές Εκπαίδευσης κλάδου ΠΕ 70</w:t>
      </w:r>
    </w:p>
    <w:p w:rsidR="00994377" w:rsidRDefault="00994377" w:rsidP="0099437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Οι Διευθυντές Πρωτοβάθμιας Εκπαίδευσης</w:t>
      </w:r>
    </w:p>
    <w:p w:rsidR="00994377" w:rsidRDefault="00994377" w:rsidP="0099437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Δύο (2) Σχολικοί Σύμβουλοι Πρωτοβάθμιας Εκπαίδευσης από κάθε Περιφερειακή Διεύθυνση Π.Ε. και Δ.Ε.</w:t>
      </w:r>
    </w:p>
    <w:p w:rsidR="00994377" w:rsidRDefault="00994377" w:rsidP="0099437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Ένας (1) δάσκαλος από κάθε σχολείο των νομών </w:t>
      </w:r>
      <w:r w:rsidR="001D76F5">
        <w:rPr>
          <w:rFonts w:ascii="Arial" w:hAnsi="Arial" w:cs="Arial"/>
          <w:bCs/>
          <w:sz w:val="20"/>
          <w:szCs w:val="20"/>
        </w:rPr>
        <w:t>Ημαθίας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1D76F5">
        <w:rPr>
          <w:rFonts w:ascii="Arial" w:hAnsi="Arial" w:cs="Arial"/>
          <w:bCs/>
          <w:sz w:val="20"/>
          <w:szCs w:val="20"/>
        </w:rPr>
        <w:t>Κοζάνης, Πιερίας, Πέλλας και Θεσσαλονίκης</w:t>
      </w:r>
      <w:r>
        <w:rPr>
          <w:rFonts w:ascii="Arial" w:hAnsi="Arial" w:cs="Arial"/>
          <w:bCs/>
          <w:sz w:val="20"/>
          <w:szCs w:val="20"/>
        </w:rPr>
        <w:t>. Σε περίπτωση που οι ενδιαφερόμενοι είναι περισσότεροι, να προτιμηθούν τυχόν μέλη της Ε.Μ.Ε.</w:t>
      </w:r>
    </w:p>
    <w:p w:rsidR="00994377" w:rsidRDefault="003F286B" w:rsidP="00994377">
      <w:pPr>
        <w:pStyle w:val="a4"/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Δύο</w:t>
      </w:r>
      <w:r w:rsidR="00994377">
        <w:rPr>
          <w:rFonts w:ascii="Arial" w:hAnsi="Arial" w:cs="Arial"/>
          <w:bCs/>
          <w:sz w:val="20"/>
          <w:szCs w:val="20"/>
        </w:rPr>
        <w:t xml:space="preserve"> (</w:t>
      </w:r>
      <w:r>
        <w:rPr>
          <w:rFonts w:ascii="Arial" w:hAnsi="Arial" w:cs="Arial"/>
          <w:bCs/>
          <w:sz w:val="20"/>
          <w:szCs w:val="20"/>
        </w:rPr>
        <w:t>2</w:t>
      </w:r>
      <w:r w:rsidR="00994377">
        <w:rPr>
          <w:rFonts w:ascii="Arial" w:hAnsi="Arial" w:cs="Arial"/>
          <w:bCs/>
          <w:sz w:val="20"/>
          <w:szCs w:val="20"/>
        </w:rPr>
        <w:t>) δάσκαλοι από κάθε Διεύθυνση Π.Ε. εκτός των ανωτέρω. Σε περίπτωση που οι ενδιαφερόμενοι είναι περισσότεροι, να προτιμηθούν τυχόν μέλη των Διοικουσών Επιτροπών των τοπικών Παραρτημάτων της Ε.Μ.Ε. ή μέλη της Ε.Μ.Ε.</w:t>
      </w:r>
    </w:p>
    <w:p w:rsidR="00994377" w:rsidRDefault="00994377" w:rsidP="00994377">
      <w:pPr>
        <w:overflowPunct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Επισημαίνουμε ότι οι άδειες για τη συμμετοχή στο Συνέδριο χορηγούνται σύμφωνα με τις διατάξεις της παρ. 2 του άρθρου 59 του ν. 3528/2007 σε συνδυασμό με τις </w:t>
      </w:r>
      <w:proofErr w:type="spellStart"/>
      <w:r>
        <w:rPr>
          <w:rFonts w:ascii="Arial" w:hAnsi="Arial" w:cs="Arial"/>
          <w:bCs/>
          <w:sz w:val="20"/>
          <w:szCs w:val="20"/>
        </w:rPr>
        <w:t>αριθμ</w:t>
      </w:r>
      <w:proofErr w:type="spellEnd"/>
      <w:r>
        <w:rPr>
          <w:rFonts w:ascii="Arial" w:hAnsi="Arial" w:cs="Arial"/>
          <w:bCs/>
          <w:sz w:val="20"/>
          <w:szCs w:val="20"/>
        </w:rPr>
        <w:t>. Φ353.1/17/81587/Δ1/17-7-2012 (ΦΕΚ Β/2214) και  Φ353.1/10/58660/Δ1/26-4-2013 (ΦΕΚ Β/1186) Υ.Α συμπλήρωσης-τροποποίησης των αρμοδιοτήτων και η μετακίνηση των συμμετεχόντων θα πραγματοποιηθεί χωρίς δαπάνες για το δημόσιο.</w:t>
      </w:r>
    </w:p>
    <w:p w:rsidR="00994377" w:rsidRDefault="00994377" w:rsidP="00994377">
      <w:pPr>
        <w:pStyle w:val="4"/>
        <w:jc w:val="center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                                                              Ο Υ</w:t>
      </w:r>
      <w:r w:rsidR="00CA0C07">
        <w:rPr>
          <w:rFonts w:ascii="Arial" w:hAnsi="Arial" w:cs="Arial"/>
          <w:i w:val="0"/>
          <w:color w:val="auto"/>
          <w:sz w:val="20"/>
          <w:szCs w:val="20"/>
        </w:rPr>
        <w:t>ΦΥ</w:t>
      </w:r>
      <w:r>
        <w:rPr>
          <w:rFonts w:ascii="Arial" w:hAnsi="Arial" w:cs="Arial"/>
          <w:i w:val="0"/>
          <w:color w:val="auto"/>
          <w:sz w:val="20"/>
          <w:szCs w:val="20"/>
        </w:rPr>
        <w:t>ΠΟΥΡΓΟΣ</w:t>
      </w:r>
    </w:p>
    <w:p w:rsidR="00994377" w:rsidRDefault="00994377" w:rsidP="00994377">
      <w:pPr>
        <w:jc w:val="right"/>
        <w:rPr>
          <w:rFonts w:ascii="Arial" w:hAnsi="Arial" w:cs="Arial"/>
          <w:b/>
          <w:sz w:val="20"/>
          <w:szCs w:val="20"/>
        </w:rPr>
      </w:pPr>
    </w:p>
    <w:p w:rsidR="00994377" w:rsidRDefault="00994377" w:rsidP="0099437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  <w:spacing w:val="-20"/>
          <w:position w:val="-6"/>
          <w:sz w:val="20"/>
          <w:szCs w:val="20"/>
        </w:rPr>
      </w:pPr>
    </w:p>
    <w:p w:rsidR="00994377" w:rsidRDefault="00CA0C07" w:rsidP="00994377">
      <w:pPr>
        <w:pStyle w:val="4"/>
        <w:ind w:left="4320" w:firstLine="720"/>
        <w:jc w:val="center"/>
        <w:rPr>
          <w:rFonts w:ascii="Arial" w:hAnsi="Arial" w:cs="Arial"/>
          <w:bCs w:val="0"/>
          <w:i w:val="0"/>
          <w:color w:val="auto"/>
          <w:spacing w:val="-20"/>
          <w:position w:val="-6"/>
          <w:sz w:val="20"/>
          <w:szCs w:val="20"/>
        </w:rPr>
      </w:pPr>
      <w:r>
        <w:rPr>
          <w:rFonts w:ascii="Arial" w:hAnsi="Arial" w:cs="Arial"/>
          <w:bCs w:val="0"/>
          <w:i w:val="0"/>
          <w:color w:val="auto"/>
          <w:spacing w:val="-20"/>
          <w:position w:val="-6"/>
          <w:sz w:val="20"/>
          <w:szCs w:val="20"/>
        </w:rPr>
        <w:t>ΑΛΕΞΑΝΔΡΟΣ ΔΕΡΜΕΝΤΖΟΠΟΥΛΟΣ</w:t>
      </w:r>
    </w:p>
    <w:p w:rsidR="00994377" w:rsidRDefault="00994377" w:rsidP="00994377">
      <w:pPr>
        <w:pStyle w:val="3"/>
        <w:rPr>
          <w:rFonts w:cs="Arial"/>
          <w:b/>
          <w:bCs w:val="0"/>
          <w:sz w:val="20"/>
        </w:rPr>
      </w:pPr>
    </w:p>
    <w:p w:rsidR="00994377" w:rsidRDefault="00994377" w:rsidP="00994377">
      <w:pPr>
        <w:pStyle w:val="3"/>
        <w:rPr>
          <w:rFonts w:cs="Arial"/>
          <w:b/>
          <w:bCs w:val="0"/>
          <w:sz w:val="20"/>
        </w:rPr>
      </w:pPr>
    </w:p>
    <w:p w:rsidR="00994377" w:rsidRDefault="00994377" w:rsidP="00994377">
      <w:pPr>
        <w:pStyle w:val="3"/>
        <w:rPr>
          <w:rFonts w:cs="Arial"/>
          <w:b/>
          <w:bCs w:val="0"/>
          <w:sz w:val="20"/>
        </w:rPr>
      </w:pPr>
      <w:r>
        <w:rPr>
          <w:rFonts w:cs="Arial"/>
          <w:b/>
          <w:bCs w:val="0"/>
          <w:sz w:val="20"/>
        </w:rPr>
        <w:t xml:space="preserve">Εσωτερική διανομή </w:t>
      </w:r>
    </w:p>
    <w:p w:rsidR="00B6352C" w:rsidRPr="00B6352C" w:rsidRDefault="00994377" w:rsidP="00B6352C">
      <w:pPr>
        <w:pStyle w:val="a4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  <w:lang w:val="en-US"/>
        </w:rPr>
      </w:pPr>
      <w:r w:rsidRPr="00B6352C">
        <w:rPr>
          <w:rFonts w:ascii="Arial" w:hAnsi="Arial" w:cs="Arial"/>
          <w:sz w:val="20"/>
          <w:szCs w:val="20"/>
        </w:rPr>
        <w:t xml:space="preserve">Γραφείο Υπουργού </w:t>
      </w:r>
      <w:r w:rsidR="00B6352C" w:rsidRPr="00B6352C">
        <w:rPr>
          <w:rFonts w:ascii="Arial" w:hAnsi="Arial" w:cs="Arial"/>
          <w:sz w:val="20"/>
          <w:szCs w:val="20"/>
        </w:rPr>
        <w:t xml:space="preserve">(επί </w:t>
      </w:r>
      <w:proofErr w:type="spellStart"/>
      <w:r w:rsidR="00B6352C" w:rsidRPr="00B6352C">
        <w:rPr>
          <w:rFonts w:ascii="Arial" w:hAnsi="Arial" w:cs="Arial"/>
          <w:sz w:val="20"/>
          <w:szCs w:val="20"/>
        </w:rPr>
        <w:t>αριθμ</w:t>
      </w:r>
      <w:proofErr w:type="spellEnd"/>
      <w:r w:rsidR="00B6352C" w:rsidRPr="00B63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B6352C" w:rsidRPr="00B6352C">
        <w:rPr>
          <w:rFonts w:ascii="Arial" w:hAnsi="Arial" w:cs="Arial"/>
          <w:sz w:val="20"/>
          <w:szCs w:val="20"/>
        </w:rPr>
        <w:t>πρωτ</w:t>
      </w:r>
      <w:proofErr w:type="spellEnd"/>
      <w:r w:rsidR="00B6352C" w:rsidRPr="00B6352C">
        <w:rPr>
          <w:rFonts w:ascii="Arial" w:hAnsi="Arial" w:cs="Arial"/>
          <w:sz w:val="20"/>
          <w:szCs w:val="20"/>
        </w:rPr>
        <w:t xml:space="preserve">. </w:t>
      </w:r>
      <w:r w:rsidR="00B6352C">
        <w:rPr>
          <w:rFonts w:ascii="Arial" w:hAnsi="Arial" w:cs="Arial"/>
          <w:sz w:val="20"/>
          <w:szCs w:val="20"/>
          <w:lang w:val="en-US"/>
        </w:rPr>
        <w:t>8858</w:t>
      </w:r>
      <w:r w:rsidR="00B6352C" w:rsidRPr="00B6352C">
        <w:rPr>
          <w:rFonts w:ascii="Arial" w:hAnsi="Arial" w:cs="Arial"/>
          <w:sz w:val="20"/>
          <w:szCs w:val="20"/>
        </w:rPr>
        <w:t>/</w:t>
      </w:r>
      <w:r w:rsidR="00B6352C">
        <w:rPr>
          <w:rFonts w:ascii="Arial" w:hAnsi="Arial" w:cs="Arial"/>
          <w:sz w:val="20"/>
          <w:szCs w:val="20"/>
          <w:lang w:val="en-US"/>
        </w:rPr>
        <w:t>4</w:t>
      </w:r>
      <w:r w:rsidR="00B6352C" w:rsidRPr="00B6352C">
        <w:rPr>
          <w:rFonts w:ascii="Arial" w:hAnsi="Arial" w:cs="Arial"/>
          <w:sz w:val="20"/>
          <w:szCs w:val="20"/>
        </w:rPr>
        <w:t>-9-201</w:t>
      </w:r>
      <w:r w:rsidR="00B6352C">
        <w:rPr>
          <w:rFonts w:ascii="Arial" w:hAnsi="Arial" w:cs="Arial"/>
          <w:sz w:val="20"/>
          <w:szCs w:val="20"/>
          <w:lang w:val="en-US"/>
        </w:rPr>
        <w:t>4</w:t>
      </w:r>
      <w:r w:rsidR="00B6352C" w:rsidRPr="00B6352C">
        <w:rPr>
          <w:rFonts w:ascii="Arial" w:hAnsi="Arial" w:cs="Arial"/>
          <w:sz w:val="20"/>
          <w:szCs w:val="20"/>
        </w:rPr>
        <w:t>)</w:t>
      </w:r>
    </w:p>
    <w:p w:rsidR="00994377" w:rsidRPr="00B6352C" w:rsidRDefault="00B6352C" w:rsidP="00B6352C">
      <w:pPr>
        <w:pStyle w:val="a4"/>
        <w:numPr>
          <w:ilvl w:val="0"/>
          <w:numId w:val="2"/>
        </w:numPr>
        <w:ind w:left="284" w:hanging="284"/>
        <w:rPr>
          <w:rFonts w:ascii="Arial" w:hAnsi="Arial" w:cs="Arial"/>
          <w:sz w:val="20"/>
          <w:szCs w:val="20"/>
        </w:rPr>
      </w:pPr>
      <w:r w:rsidRPr="00B6352C">
        <w:rPr>
          <w:rFonts w:ascii="Arial" w:hAnsi="Arial" w:cs="Arial"/>
          <w:sz w:val="20"/>
          <w:szCs w:val="20"/>
        </w:rPr>
        <w:t xml:space="preserve">Γραφείο Υφυπουργού (επί </w:t>
      </w:r>
      <w:proofErr w:type="spellStart"/>
      <w:r w:rsidRPr="00B6352C">
        <w:rPr>
          <w:rFonts w:ascii="Arial" w:hAnsi="Arial" w:cs="Arial"/>
          <w:sz w:val="20"/>
          <w:szCs w:val="20"/>
        </w:rPr>
        <w:t>αριθμ</w:t>
      </w:r>
      <w:proofErr w:type="spellEnd"/>
      <w:r w:rsidRPr="00B6352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B6352C">
        <w:rPr>
          <w:rFonts w:ascii="Arial" w:hAnsi="Arial" w:cs="Arial"/>
          <w:sz w:val="20"/>
          <w:szCs w:val="20"/>
        </w:rPr>
        <w:t>πρωτ</w:t>
      </w:r>
      <w:proofErr w:type="spellEnd"/>
      <w:r w:rsidRPr="00B6352C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en-US"/>
        </w:rPr>
        <w:t>2643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  <w:lang w:val="en-US"/>
        </w:rPr>
        <w:t>4</w:t>
      </w:r>
      <w:r w:rsidRPr="00B6352C">
        <w:rPr>
          <w:rFonts w:ascii="Arial" w:hAnsi="Arial" w:cs="Arial"/>
          <w:sz w:val="20"/>
          <w:szCs w:val="20"/>
        </w:rPr>
        <w:t>-9-201</w:t>
      </w:r>
      <w:r>
        <w:rPr>
          <w:rFonts w:ascii="Arial" w:hAnsi="Arial" w:cs="Arial"/>
          <w:sz w:val="20"/>
          <w:szCs w:val="20"/>
          <w:lang w:val="en-US"/>
        </w:rPr>
        <w:t>4</w:t>
      </w:r>
      <w:r w:rsidRPr="00B6352C">
        <w:rPr>
          <w:rFonts w:ascii="Arial" w:hAnsi="Arial" w:cs="Arial"/>
          <w:sz w:val="20"/>
          <w:szCs w:val="20"/>
        </w:rPr>
        <w:t>)</w:t>
      </w:r>
    </w:p>
    <w:p w:rsidR="00994377" w:rsidRDefault="00B6352C" w:rsidP="00B6352C">
      <w:pPr>
        <w:ind w:left="284" w:hanging="284"/>
        <w:rPr>
          <w:rFonts w:ascii="Arial" w:hAnsi="Arial" w:cs="Arial"/>
          <w:sz w:val="20"/>
          <w:szCs w:val="20"/>
        </w:rPr>
      </w:pPr>
      <w:r w:rsidRPr="00B6352C">
        <w:rPr>
          <w:rFonts w:ascii="Arial" w:hAnsi="Arial" w:cs="Arial"/>
          <w:sz w:val="20"/>
          <w:szCs w:val="20"/>
        </w:rPr>
        <w:t xml:space="preserve">3)  </w:t>
      </w:r>
      <w:r w:rsidR="00994377">
        <w:rPr>
          <w:rFonts w:ascii="Arial" w:hAnsi="Arial" w:cs="Arial"/>
          <w:sz w:val="20"/>
          <w:szCs w:val="20"/>
        </w:rPr>
        <w:t xml:space="preserve">Γραφείο Γενικού Γραμματέα </w:t>
      </w:r>
    </w:p>
    <w:p w:rsidR="00994377" w:rsidRDefault="00B6352C" w:rsidP="00B6352C">
      <w:pPr>
        <w:ind w:left="284" w:hanging="284"/>
        <w:rPr>
          <w:rFonts w:ascii="Arial" w:hAnsi="Arial" w:cs="Arial"/>
          <w:sz w:val="20"/>
          <w:szCs w:val="20"/>
        </w:rPr>
      </w:pPr>
      <w:r w:rsidRPr="00B6352C">
        <w:rPr>
          <w:rFonts w:ascii="Arial" w:hAnsi="Arial" w:cs="Arial"/>
          <w:sz w:val="20"/>
          <w:szCs w:val="20"/>
        </w:rPr>
        <w:t xml:space="preserve">4)  </w:t>
      </w:r>
      <w:r w:rsidR="00994377">
        <w:rPr>
          <w:rFonts w:ascii="Arial" w:hAnsi="Arial" w:cs="Arial"/>
          <w:sz w:val="20"/>
          <w:szCs w:val="20"/>
        </w:rPr>
        <w:t>Δ/νση Προσωπικού Π.Ε – Τμήμα Ε΄</w:t>
      </w:r>
    </w:p>
    <w:sectPr w:rsidR="00994377" w:rsidSect="003522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FB527E"/>
    <w:multiLevelType w:val="hybridMultilevel"/>
    <w:tmpl w:val="2ED0574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793CA0"/>
    <w:multiLevelType w:val="hybridMultilevel"/>
    <w:tmpl w:val="4FE09E6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377"/>
    <w:rsid w:val="000E5EE7"/>
    <w:rsid w:val="001D76F5"/>
    <w:rsid w:val="00352210"/>
    <w:rsid w:val="00394D21"/>
    <w:rsid w:val="00397AAC"/>
    <w:rsid w:val="003F286B"/>
    <w:rsid w:val="005545FB"/>
    <w:rsid w:val="007C095A"/>
    <w:rsid w:val="00994377"/>
    <w:rsid w:val="00A32C6B"/>
    <w:rsid w:val="00AF7386"/>
    <w:rsid w:val="00B6352C"/>
    <w:rsid w:val="00CA0C07"/>
    <w:rsid w:val="00E23E8C"/>
    <w:rsid w:val="00E34C88"/>
    <w:rsid w:val="00E6715F"/>
    <w:rsid w:val="00F74C56"/>
    <w:rsid w:val="00F8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BCD49-6587-4E24-89B3-AB45A9C5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3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semiHidden/>
    <w:unhideWhenUsed/>
    <w:qFormat/>
    <w:rsid w:val="00994377"/>
    <w:pPr>
      <w:keepNext/>
      <w:overflowPunct w:val="0"/>
      <w:autoSpaceDE w:val="0"/>
      <w:autoSpaceDN w:val="0"/>
      <w:adjustRightInd w:val="0"/>
      <w:outlineLvl w:val="2"/>
    </w:pPr>
    <w:rPr>
      <w:rFonts w:ascii="Arial" w:eastAsia="Arial Unicode MS" w:hAnsi="Arial"/>
      <w:bCs/>
      <w:spacing w:val="-20"/>
      <w:position w:val="-6"/>
      <w:szCs w:val="20"/>
      <w:u w:val="single"/>
    </w:rPr>
  </w:style>
  <w:style w:type="paragraph" w:styleId="4">
    <w:name w:val="heading 4"/>
    <w:basedOn w:val="a"/>
    <w:next w:val="a"/>
    <w:link w:val="4Char"/>
    <w:semiHidden/>
    <w:unhideWhenUsed/>
    <w:qFormat/>
    <w:rsid w:val="0099437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semiHidden/>
    <w:rsid w:val="00994377"/>
    <w:rPr>
      <w:rFonts w:ascii="Arial" w:eastAsia="Arial Unicode MS" w:hAnsi="Arial" w:cs="Times New Roman"/>
      <w:bCs/>
      <w:spacing w:val="-20"/>
      <w:position w:val="-6"/>
      <w:sz w:val="24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semiHidden/>
    <w:rsid w:val="0099437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el-GR"/>
    </w:rPr>
  </w:style>
  <w:style w:type="character" w:styleId="-">
    <w:name w:val="Hyperlink"/>
    <w:basedOn w:val="a0"/>
    <w:semiHidden/>
    <w:unhideWhenUsed/>
    <w:rsid w:val="00994377"/>
    <w:rPr>
      <w:color w:val="0000FF"/>
      <w:u w:val="single"/>
    </w:rPr>
  </w:style>
  <w:style w:type="paragraph" w:styleId="a3">
    <w:name w:val="No Spacing"/>
    <w:uiPriority w:val="99"/>
    <w:qFormat/>
    <w:rsid w:val="0099437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94377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9437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994377"/>
    <w:rPr>
      <w:rFonts w:ascii="Tahoma" w:eastAsia="Times New Roman" w:hAnsi="Tahoma" w:cs="Tahoma"/>
      <w:sz w:val="16"/>
      <w:szCs w:val="16"/>
      <w:lang w:eastAsia="el-GR"/>
    </w:rPr>
  </w:style>
  <w:style w:type="character" w:styleId="a6">
    <w:name w:val="Strong"/>
    <w:basedOn w:val="a0"/>
    <w:uiPriority w:val="22"/>
    <w:qFormat/>
    <w:rsid w:val="007C09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pe@minedu.gov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nedu.gov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Server-Pc01</cp:lastModifiedBy>
  <cp:revision>2</cp:revision>
  <cp:lastPrinted>2014-09-25T09:26:00Z</cp:lastPrinted>
  <dcterms:created xsi:type="dcterms:W3CDTF">2014-09-25T18:09:00Z</dcterms:created>
  <dcterms:modified xsi:type="dcterms:W3CDTF">2014-09-25T18:09:00Z</dcterms:modified>
</cp:coreProperties>
</file>